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№7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7)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                                                                                                            08 октября 2014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114097" w:rsidRPr="00BC2F6F" w:rsidRDefault="00114097" w:rsidP="0011409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BC2F6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BC2F6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BC2F6F">
        <w:rPr>
          <w:rFonts w:ascii="Times New Roman" w:hAnsi="Times New Roman"/>
          <w:kern w:val="2"/>
          <w:sz w:val="24"/>
          <w:szCs w:val="24"/>
        </w:rPr>
        <w:t>. Тула, пр. Ленина, д. 65/4;</w:t>
      </w:r>
    </w:p>
    <w:p w:rsidR="00114097" w:rsidRPr="00BC2F6F" w:rsidRDefault="00114097" w:rsidP="0011409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C2F6F">
        <w:rPr>
          <w:rFonts w:ascii="Times New Roman" w:hAnsi="Times New Roman"/>
          <w:kern w:val="2"/>
          <w:sz w:val="24"/>
          <w:szCs w:val="24"/>
        </w:rPr>
        <w:t>Тульская область, г. Тула, ул. Первомайская, д.15/116 к. 1;</w:t>
      </w:r>
      <w:proofErr w:type="gramEnd"/>
    </w:p>
    <w:p w:rsidR="00114097" w:rsidRPr="00BC2F6F" w:rsidRDefault="00114097" w:rsidP="0011409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BC2F6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BC2F6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BC2F6F">
        <w:rPr>
          <w:rFonts w:ascii="Times New Roman" w:hAnsi="Times New Roman"/>
          <w:kern w:val="2"/>
          <w:sz w:val="24"/>
          <w:szCs w:val="24"/>
        </w:rPr>
        <w:t xml:space="preserve">. Тула, ул. </w:t>
      </w:r>
      <w:proofErr w:type="spellStart"/>
      <w:r w:rsidRPr="00BC2F6F">
        <w:rPr>
          <w:rFonts w:ascii="Times New Roman" w:hAnsi="Times New Roman"/>
          <w:kern w:val="2"/>
          <w:sz w:val="24"/>
          <w:szCs w:val="24"/>
        </w:rPr>
        <w:t>Лейтейзена</w:t>
      </w:r>
      <w:proofErr w:type="spellEnd"/>
      <w:r w:rsidRPr="00BC2F6F">
        <w:rPr>
          <w:rFonts w:ascii="Times New Roman" w:hAnsi="Times New Roman"/>
          <w:kern w:val="2"/>
          <w:sz w:val="24"/>
          <w:szCs w:val="24"/>
        </w:rPr>
        <w:t>, д. 12;</w:t>
      </w:r>
    </w:p>
    <w:p w:rsidR="00114097" w:rsidRPr="00BC2F6F" w:rsidRDefault="00114097" w:rsidP="00114097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BC2F6F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BC2F6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BC2F6F">
        <w:rPr>
          <w:rFonts w:ascii="Times New Roman" w:hAnsi="Times New Roman"/>
          <w:kern w:val="2"/>
          <w:sz w:val="24"/>
          <w:szCs w:val="24"/>
        </w:rPr>
        <w:t>. Тула, ул. Демьянова, д. 41;</w:t>
      </w:r>
    </w:p>
    <w:p w:rsidR="00114097" w:rsidRPr="00BC2F6F" w:rsidRDefault="00114097" w:rsidP="00114097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6F">
        <w:rPr>
          <w:rFonts w:ascii="Times New Roman" w:hAnsi="Times New Roman"/>
          <w:kern w:val="2"/>
          <w:sz w:val="24"/>
          <w:szCs w:val="24"/>
        </w:rPr>
        <w:t xml:space="preserve">         Тульская область, </w:t>
      </w:r>
      <w:proofErr w:type="gramStart"/>
      <w:r w:rsidRPr="00BC2F6F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BC2F6F">
        <w:rPr>
          <w:rFonts w:ascii="Times New Roman" w:hAnsi="Times New Roman"/>
          <w:kern w:val="2"/>
          <w:sz w:val="24"/>
          <w:szCs w:val="24"/>
        </w:rPr>
        <w:t>. Тула, ул. Некрасова, д. 58.</w:t>
      </w:r>
      <w:r w:rsidRPr="00BC2F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4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внесении изменений в извещение и конкурсную документацию: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08 октября 2014 года в 17 часов 00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07 октября 2014 года в 11 часов 30 минут (по московскому времени) по адресу: г. Тула, ул. Советская, д. 14, кабинет генерального директора (протокол вскрытия конвертов №7 от 07.10.2014г.,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13 858 513 (тринадцать миллионов восемьсот пятьдесят восемь тысяч пятьсот тринадцать) рублей 50 копеек. </w:t>
      </w: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13 858 513 (тринадцать миллионов восемьсот пятьдесят восемь тысяч пятьсот тринадцать) рублей 50 копеек.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21AB4" w:rsidRDefault="00721AB4"/>
    <w:sectPr w:rsidR="00721AB4" w:rsidSect="0011409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277F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31CD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3B82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hyperlink" Target="http://www.kapremont7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2014-10-08T11:31:00Z</cp:lastPrinted>
  <dcterms:created xsi:type="dcterms:W3CDTF">2014-10-10T06:44:00Z</dcterms:created>
  <dcterms:modified xsi:type="dcterms:W3CDTF">2014-10-10T06:44:00Z</dcterms:modified>
</cp:coreProperties>
</file>